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78" w:lineRule="atLeas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附件：</w:t>
      </w:r>
    </w:p>
    <w:p>
      <w:pPr>
        <w:jc w:val="center"/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  <w:t>温州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  <w:lang w:val="en-US" w:eastAsia="zh-CN"/>
        </w:rPr>
        <w:t>理工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  <w:t>学院廉政风险排查及防控措施一览表</w:t>
      </w:r>
    </w:p>
    <w:p>
      <w:pPr>
        <w:jc w:val="center"/>
        <w:rPr>
          <w:rFonts w:ascii="仿宋" w:hAnsi="仿宋" w:eastAsia="仿宋"/>
          <w:b/>
          <w:color w:val="000000"/>
          <w:spacing w:val="-20"/>
          <w:sz w:val="36"/>
          <w:szCs w:val="36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部门（盖章）：</w:t>
      </w:r>
      <w:r>
        <w:rPr>
          <w:rFonts w:ascii="仿宋" w:hAnsi="仿宋" w:eastAsia="仿宋"/>
          <w:sz w:val="28"/>
        </w:rPr>
        <w:t xml:space="preserve"> </w:t>
      </w:r>
    </w:p>
    <w:tbl>
      <w:tblPr>
        <w:tblStyle w:val="6"/>
        <w:tblW w:w="87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84"/>
        <w:gridCol w:w="1134"/>
        <w:gridCol w:w="4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szCs w:val="20"/>
              </w:rPr>
              <w:t>序号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szCs w:val="20"/>
              </w:rPr>
              <w:t>风险点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szCs w:val="20"/>
              </w:rPr>
              <w:t>风险等级</w:t>
            </w:r>
          </w:p>
        </w:tc>
        <w:tc>
          <w:tcPr>
            <w:tcW w:w="49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szCs w:val="20"/>
              </w:rPr>
              <w:t>防控措施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3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3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3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3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>
            <w:pPr>
              <w:spacing w:after="0"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3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96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sz w:val="24"/>
        </w:rPr>
      </w:pPr>
    </w:p>
    <w:p>
      <w:pPr>
        <w:spacing w:line="48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填写说明：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廉政风险等级划分：按照风险发生的机率大小或可能造成的危害程度评估廉政风险。廉政风险分为三级：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一级风险：发生机率高，或者一旦发生可能造成严重损害后果，有可能触犯国家法律，构成犯罪的风险。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二级风险：发生机率较高，或者一旦发生可能造成较为严重的损害后果，有可能违反党纪政纪和相关法规，受到党纪政纪处分的风险。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三级风险：发生机率较小，或者一旦发生可能造成不良社会影响的风险。</w:t>
      </w:r>
    </w:p>
    <w:p>
      <w:pPr>
        <w:spacing w:line="48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部门负责人（签字）：         填表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时间：   年  月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5E8F"/>
    <w:rsid w:val="0002131D"/>
    <w:rsid w:val="00071144"/>
    <w:rsid w:val="001662A9"/>
    <w:rsid w:val="001F2699"/>
    <w:rsid w:val="00240389"/>
    <w:rsid w:val="00263D5A"/>
    <w:rsid w:val="002F7FC8"/>
    <w:rsid w:val="00323B43"/>
    <w:rsid w:val="00326137"/>
    <w:rsid w:val="003A0B4D"/>
    <w:rsid w:val="003D37D8"/>
    <w:rsid w:val="00424083"/>
    <w:rsid w:val="00426133"/>
    <w:rsid w:val="004358AB"/>
    <w:rsid w:val="00554459"/>
    <w:rsid w:val="005F19BA"/>
    <w:rsid w:val="006A1D3B"/>
    <w:rsid w:val="006F5A4D"/>
    <w:rsid w:val="006F7837"/>
    <w:rsid w:val="00700CED"/>
    <w:rsid w:val="0072110C"/>
    <w:rsid w:val="0075582D"/>
    <w:rsid w:val="0083098E"/>
    <w:rsid w:val="008B7726"/>
    <w:rsid w:val="008E2872"/>
    <w:rsid w:val="00924082"/>
    <w:rsid w:val="00926B43"/>
    <w:rsid w:val="009418A1"/>
    <w:rsid w:val="00961179"/>
    <w:rsid w:val="009C246D"/>
    <w:rsid w:val="00A46ACA"/>
    <w:rsid w:val="00A53C70"/>
    <w:rsid w:val="00A734D9"/>
    <w:rsid w:val="00AA12D1"/>
    <w:rsid w:val="00AF7C60"/>
    <w:rsid w:val="00B04BA5"/>
    <w:rsid w:val="00B4572B"/>
    <w:rsid w:val="00C65980"/>
    <w:rsid w:val="00D31D50"/>
    <w:rsid w:val="00D418E3"/>
    <w:rsid w:val="00D46CC1"/>
    <w:rsid w:val="00D74E28"/>
    <w:rsid w:val="00E8315C"/>
    <w:rsid w:val="00EA7DFF"/>
    <w:rsid w:val="00EB37E1"/>
    <w:rsid w:val="00ED4955"/>
    <w:rsid w:val="00ED7395"/>
    <w:rsid w:val="00EF345D"/>
    <w:rsid w:val="00F04529"/>
    <w:rsid w:val="00FB360D"/>
    <w:rsid w:val="00FD59AC"/>
    <w:rsid w:val="34493482"/>
    <w:rsid w:val="73FC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uiPriority w:val="99"/>
    <w:rPr>
      <w:rFonts w:hint="default" w:ascii="Verdana" w:hAnsi="Verdana"/>
      <w:color w:val="666666"/>
      <w:sz w:val="18"/>
      <w:szCs w:val="18"/>
      <w:u w:val="none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46</Words>
  <Characters>268</Characters>
  <Lines>2</Lines>
  <Paragraphs>1</Paragraphs>
  <TotalTime>72</TotalTime>
  <ScaleCrop>false</ScaleCrop>
  <LinksUpToDate>false</LinksUpToDate>
  <CharactersWithSpaces>313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彭传玉</cp:lastModifiedBy>
  <cp:lastPrinted>2018-01-03T05:54:00Z</cp:lastPrinted>
  <dcterms:modified xsi:type="dcterms:W3CDTF">2021-07-02T06:01:09Z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1030A1B6C9544BDD829FE8DDC7057E34</vt:lpwstr>
  </property>
</Properties>
</file>